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EF0BB" w14:textId="3CC72839" w:rsidR="00D45796" w:rsidRDefault="00D45796" w:rsidP="00D45796">
      <w:pPr>
        <w:jc w:val="center"/>
        <w:rPr>
          <w:rFonts w:asciiTheme="minorHAnsi" w:hAnsiTheme="minorHAnsi" w:cstheme="minorHAnsi"/>
          <w:b/>
        </w:rPr>
      </w:pPr>
      <w:r w:rsidRPr="0034570A">
        <w:rPr>
          <w:rFonts w:asciiTheme="minorHAnsi" w:hAnsiTheme="minorHAnsi" w:cstheme="minorHAnsi"/>
          <w:b/>
        </w:rPr>
        <w:t xml:space="preserve">SOUTH CAROLINA MEDICAL ASSOCIATION </w:t>
      </w:r>
    </w:p>
    <w:p w14:paraId="6EBD082B" w14:textId="1CA93534" w:rsidR="004853ED" w:rsidRPr="0034570A" w:rsidRDefault="00D45796" w:rsidP="00D45796">
      <w:pPr>
        <w:spacing w:after="240"/>
        <w:jc w:val="center"/>
        <w:rPr>
          <w:rFonts w:asciiTheme="minorHAnsi" w:hAnsiTheme="minorHAnsi" w:cstheme="minorHAnsi"/>
        </w:rPr>
      </w:pPr>
      <w:r w:rsidRPr="0034570A">
        <w:rPr>
          <w:rFonts w:asciiTheme="minorHAnsi" w:hAnsiTheme="minorHAnsi" w:cstheme="minorHAnsi"/>
          <w:b/>
        </w:rPr>
        <w:t>VOLUNTARY EMPLOYEES’ BENEFICIARY ASSOCIATION WELFARE BEN</w:t>
      </w:r>
      <w:r>
        <w:rPr>
          <w:rFonts w:asciiTheme="minorHAnsi" w:hAnsiTheme="minorHAnsi" w:cstheme="minorHAnsi"/>
          <w:b/>
        </w:rPr>
        <w:t>EFIT PLAN AND TRUST</w:t>
      </w:r>
    </w:p>
    <w:p w14:paraId="64EF5374" w14:textId="0BCDE4FF" w:rsidR="004853ED" w:rsidRPr="0034570A" w:rsidRDefault="00C5019F" w:rsidP="00D45796">
      <w:pPr>
        <w:spacing w:after="12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Summary</w:t>
      </w:r>
      <w:r w:rsidR="004853ED" w:rsidRPr="0034570A">
        <w:rPr>
          <w:rFonts w:asciiTheme="minorHAnsi" w:hAnsiTheme="minorHAnsi" w:cstheme="minorHAnsi"/>
          <w:b/>
          <w:bCs/>
        </w:rPr>
        <w:t xml:space="preserve"> of Material Modifications</w:t>
      </w:r>
    </w:p>
    <w:p w14:paraId="51247193" w14:textId="300DBD94" w:rsidR="004853ED" w:rsidRPr="00D45796" w:rsidRDefault="00C5019F" w:rsidP="00EE606D">
      <w:pPr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Addition of Genetic </w:t>
      </w:r>
      <w:r w:rsidRPr="00D45796">
        <w:rPr>
          <w:rFonts w:asciiTheme="minorHAnsi" w:hAnsiTheme="minorHAnsi" w:cstheme="minorHAnsi"/>
          <w:b/>
          <w:u w:val="single"/>
        </w:rPr>
        <w:t>Testing</w:t>
      </w:r>
      <w:r w:rsidR="00D45796" w:rsidRPr="00D45796">
        <w:rPr>
          <w:rFonts w:asciiTheme="minorHAnsi" w:hAnsiTheme="minorHAnsi" w:cstheme="minorHAnsi"/>
          <w:b/>
          <w:u w:val="single"/>
        </w:rPr>
        <w:t xml:space="preserve"> </w:t>
      </w:r>
      <w:r w:rsidR="00D45796" w:rsidRPr="00D45796">
        <w:rPr>
          <w:rFonts w:asciiTheme="minorHAnsi" w:hAnsiTheme="minorHAnsi" w:cstheme="minorHAnsi"/>
          <w:b/>
          <w:sz w:val="22"/>
          <w:szCs w:val="22"/>
          <w:u w:val="single"/>
        </w:rPr>
        <w:t>effective July 1, 2024</w:t>
      </w:r>
    </w:p>
    <w:p w14:paraId="38A08909" w14:textId="77777777" w:rsidR="004853ED" w:rsidRPr="0034570A" w:rsidRDefault="004853ED" w:rsidP="00EE606D">
      <w:pPr>
        <w:jc w:val="both"/>
        <w:rPr>
          <w:rFonts w:asciiTheme="minorHAnsi" w:hAnsiTheme="minorHAnsi" w:cstheme="minorHAnsi"/>
        </w:rPr>
      </w:pPr>
    </w:p>
    <w:p w14:paraId="22FE5729" w14:textId="4E4B36CC" w:rsidR="004853ED" w:rsidRDefault="00D45796" w:rsidP="00EE606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Our</w:t>
      </w:r>
      <w:r w:rsidR="004853ED" w:rsidRPr="00C5019F">
        <w:rPr>
          <w:rFonts w:asciiTheme="minorHAnsi" w:hAnsiTheme="minorHAnsi" w:cstheme="minorHAnsi"/>
          <w:sz w:val="22"/>
          <w:szCs w:val="22"/>
        </w:rPr>
        <w:t xml:space="preserve"> Board </w:t>
      </w:r>
      <w:r w:rsidR="003D7A98" w:rsidRPr="00C5019F">
        <w:rPr>
          <w:rFonts w:asciiTheme="minorHAnsi" w:hAnsiTheme="minorHAnsi" w:cstheme="minorHAnsi"/>
          <w:sz w:val="22"/>
          <w:szCs w:val="22"/>
        </w:rPr>
        <w:t xml:space="preserve">of Trustees </w:t>
      </w:r>
      <w:r w:rsidR="00C22A93" w:rsidRPr="00C5019F">
        <w:rPr>
          <w:rFonts w:asciiTheme="minorHAnsi" w:hAnsiTheme="minorHAnsi" w:cstheme="minorHAnsi"/>
          <w:sz w:val="22"/>
          <w:szCs w:val="22"/>
        </w:rPr>
        <w:t xml:space="preserve">has </w:t>
      </w:r>
      <w:r w:rsidR="00C5019F" w:rsidRPr="00C5019F">
        <w:rPr>
          <w:rFonts w:asciiTheme="minorHAnsi" w:hAnsiTheme="minorHAnsi" w:cstheme="minorHAnsi"/>
          <w:sz w:val="22"/>
          <w:szCs w:val="22"/>
        </w:rPr>
        <w:t xml:space="preserve">approved </w:t>
      </w:r>
      <w:r w:rsidR="00C5019F">
        <w:rPr>
          <w:rFonts w:asciiTheme="minorHAnsi" w:hAnsiTheme="minorHAnsi" w:cstheme="minorHAnsi"/>
          <w:sz w:val="22"/>
          <w:szCs w:val="22"/>
        </w:rPr>
        <w:t xml:space="preserve">certain </w:t>
      </w:r>
      <w:r w:rsidR="00C5019F" w:rsidRPr="00C5019F">
        <w:rPr>
          <w:rFonts w:asciiTheme="minorHAnsi" w:hAnsiTheme="minorHAnsi" w:cstheme="minorHAnsi"/>
          <w:sz w:val="22"/>
          <w:szCs w:val="22"/>
        </w:rPr>
        <w:t xml:space="preserve">enhancements to </w:t>
      </w:r>
      <w:r w:rsidR="005A44AF" w:rsidRPr="00C5019F">
        <w:rPr>
          <w:rFonts w:asciiTheme="minorHAnsi" w:hAnsiTheme="minorHAnsi" w:cstheme="minorHAnsi"/>
          <w:sz w:val="22"/>
          <w:szCs w:val="22"/>
        </w:rPr>
        <w:t>our</w:t>
      </w:r>
      <w:r w:rsidR="004853ED" w:rsidRPr="00C5019F">
        <w:rPr>
          <w:rFonts w:asciiTheme="minorHAnsi" w:hAnsiTheme="minorHAnsi" w:cstheme="minorHAnsi"/>
          <w:sz w:val="22"/>
          <w:szCs w:val="22"/>
        </w:rPr>
        <w:t xml:space="preserve"> P</w:t>
      </w:r>
      <w:r w:rsidR="003D7A98" w:rsidRPr="00C5019F">
        <w:rPr>
          <w:rFonts w:asciiTheme="minorHAnsi" w:hAnsiTheme="minorHAnsi" w:cstheme="minorHAnsi"/>
          <w:sz w:val="22"/>
          <w:szCs w:val="22"/>
        </w:rPr>
        <w:t>lan</w:t>
      </w:r>
      <w:r>
        <w:rPr>
          <w:rFonts w:asciiTheme="minorHAnsi" w:hAnsiTheme="minorHAnsi" w:cstheme="minorHAnsi"/>
          <w:sz w:val="22"/>
          <w:szCs w:val="22"/>
        </w:rPr>
        <w:t>, as described below</w:t>
      </w:r>
      <w:r w:rsidR="00C5019F" w:rsidRPr="00C5019F">
        <w:rPr>
          <w:rFonts w:asciiTheme="minorHAnsi" w:hAnsiTheme="minorHAnsi" w:cstheme="minorHAnsi"/>
          <w:sz w:val="22"/>
          <w:szCs w:val="22"/>
        </w:rPr>
        <w:t>.</w:t>
      </w:r>
      <w:r w:rsidR="004853ED" w:rsidRPr="00C5019F">
        <w:rPr>
          <w:rFonts w:asciiTheme="minorHAnsi" w:hAnsiTheme="minorHAnsi" w:cstheme="minorHAnsi"/>
          <w:sz w:val="22"/>
          <w:szCs w:val="22"/>
        </w:rPr>
        <w:t xml:space="preserve">  This summary should help you better understand </w:t>
      </w:r>
      <w:r>
        <w:rPr>
          <w:rFonts w:asciiTheme="minorHAnsi" w:hAnsiTheme="minorHAnsi" w:cstheme="minorHAnsi"/>
          <w:sz w:val="22"/>
          <w:szCs w:val="22"/>
        </w:rPr>
        <w:t>these enhancements</w:t>
      </w:r>
      <w:r w:rsidR="004853ED" w:rsidRPr="00C5019F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 An updated copy of the complete </w:t>
      </w:r>
      <w:r w:rsidR="00D26C6B">
        <w:rPr>
          <w:rFonts w:asciiTheme="minorHAnsi" w:hAnsiTheme="minorHAnsi" w:cstheme="minorHAnsi"/>
          <w:sz w:val="22"/>
          <w:szCs w:val="22"/>
        </w:rPr>
        <w:t>Medical Summary portion of our SPD</w:t>
      </w:r>
      <w:r>
        <w:rPr>
          <w:rFonts w:asciiTheme="minorHAnsi" w:hAnsiTheme="minorHAnsi" w:cstheme="minorHAnsi"/>
          <w:sz w:val="22"/>
          <w:szCs w:val="22"/>
        </w:rPr>
        <w:t xml:space="preserve"> can be accessed </w:t>
      </w:r>
      <w:r w:rsidR="00D26C6B">
        <w:rPr>
          <w:rFonts w:asciiTheme="minorHAnsi" w:hAnsiTheme="minorHAnsi" w:cstheme="minorHAnsi"/>
          <w:sz w:val="22"/>
          <w:szCs w:val="22"/>
        </w:rPr>
        <w:t xml:space="preserve">on MIT’s website at </w:t>
      </w:r>
      <w:hyperlink r:id="rId8" w:history="1">
        <w:r w:rsidR="00D26C6B" w:rsidRPr="00717665">
          <w:rPr>
            <w:rStyle w:val="Hyperlink"/>
            <w:rFonts w:asciiTheme="minorHAnsi" w:hAnsiTheme="minorHAnsi" w:cstheme="minorHAnsi"/>
            <w:sz w:val="22"/>
            <w:szCs w:val="22"/>
          </w:rPr>
          <w:t>https://scmamit.com/forms-resources/</w:t>
        </w:r>
      </w:hyperlink>
      <w:r w:rsidR="00D26C6B">
        <w:rPr>
          <w:rFonts w:asciiTheme="minorHAnsi" w:hAnsiTheme="minorHAnsi" w:cstheme="minorHAnsi"/>
          <w:sz w:val="22"/>
          <w:szCs w:val="22"/>
        </w:rPr>
        <w:t>.</w:t>
      </w:r>
    </w:p>
    <w:p w14:paraId="126276E5" w14:textId="77777777" w:rsidR="004853ED" w:rsidRPr="00C5019F" w:rsidRDefault="004853ED" w:rsidP="00EE60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0E468B" w14:textId="1CF5607B" w:rsidR="00C5019F" w:rsidRPr="00D45796" w:rsidRDefault="004853ED" w:rsidP="00D45796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5019F">
        <w:rPr>
          <w:rFonts w:asciiTheme="minorHAnsi" w:hAnsiTheme="minorHAnsi" w:cstheme="minorHAnsi"/>
          <w:b/>
          <w:sz w:val="22"/>
          <w:szCs w:val="22"/>
          <w:u w:val="single"/>
        </w:rPr>
        <w:t>Summary of Change</w:t>
      </w:r>
      <w:r w:rsidR="00D45796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="00D45796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="00C5019F">
        <w:rPr>
          <w:rFonts w:asciiTheme="minorHAnsi" w:eastAsia="Calibri" w:hAnsiTheme="minorHAnsi" w:cstheme="minorHAnsi"/>
          <w:bCs/>
          <w:iCs/>
          <w:sz w:val="22"/>
          <w:szCs w:val="22"/>
        </w:rPr>
        <w:t xml:space="preserve">Effective July 1, 2024, </w:t>
      </w:r>
      <w:r w:rsidR="00C5019F" w:rsidRPr="00C5019F">
        <w:rPr>
          <w:rFonts w:asciiTheme="minorHAnsi" w:eastAsia="Calibri" w:hAnsiTheme="minorHAnsi" w:cstheme="minorHAnsi"/>
          <w:bCs/>
          <w:iCs/>
          <w:sz w:val="22"/>
          <w:szCs w:val="22"/>
        </w:rPr>
        <w:t xml:space="preserve">Genetic Testing is covered </w:t>
      </w:r>
      <w:r w:rsidR="00C5019F">
        <w:rPr>
          <w:rFonts w:asciiTheme="minorHAnsi" w:eastAsia="Calibri" w:hAnsiTheme="minorHAnsi" w:cstheme="minorHAnsi"/>
          <w:bCs/>
          <w:iCs/>
          <w:sz w:val="22"/>
          <w:szCs w:val="22"/>
        </w:rPr>
        <w:t xml:space="preserve">by our Plan </w:t>
      </w:r>
      <w:r w:rsidR="00C5019F" w:rsidRPr="00C5019F">
        <w:rPr>
          <w:rFonts w:asciiTheme="minorHAnsi" w:eastAsia="Calibri" w:hAnsiTheme="minorHAnsi" w:cstheme="minorHAnsi"/>
          <w:bCs/>
          <w:iCs/>
          <w:sz w:val="22"/>
          <w:szCs w:val="22"/>
        </w:rPr>
        <w:t>if it is performed by Greenwood Genetic Center and is used for diagnoses related to high-risk pregnancies or if it is indicated by an abnormal prenatal screening.  Covered Genetic Tests are limited to the following:</w:t>
      </w:r>
    </w:p>
    <w:p w14:paraId="36B520D5" w14:textId="77777777" w:rsidR="00C5019F" w:rsidRPr="00C5019F" w:rsidRDefault="00C5019F" w:rsidP="00C5019F">
      <w:pPr>
        <w:pStyle w:val="ListParagraph"/>
        <w:numPr>
          <w:ilvl w:val="0"/>
          <w:numId w:val="5"/>
        </w:numPr>
        <w:jc w:val="both"/>
        <w:rPr>
          <w:rFonts w:asciiTheme="minorHAnsi" w:eastAsia="Calibri" w:hAnsiTheme="minorHAnsi" w:cstheme="minorHAnsi"/>
          <w:bCs/>
          <w:iCs/>
          <w:sz w:val="22"/>
          <w:szCs w:val="22"/>
        </w:rPr>
      </w:pPr>
      <w:r w:rsidRPr="00C5019F">
        <w:rPr>
          <w:rFonts w:asciiTheme="minorHAnsi" w:eastAsia="Calibri" w:hAnsiTheme="minorHAnsi" w:cstheme="minorHAnsi"/>
          <w:bCs/>
          <w:iCs/>
          <w:sz w:val="22"/>
          <w:szCs w:val="22"/>
        </w:rPr>
        <w:t>chromosomal microarray</w:t>
      </w:r>
    </w:p>
    <w:p w14:paraId="5DB95927" w14:textId="16C373AD" w:rsidR="00C5019F" w:rsidRPr="00C5019F" w:rsidRDefault="00C5019F" w:rsidP="00C5019F">
      <w:pPr>
        <w:pStyle w:val="ListParagraph"/>
        <w:numPr>
          <w:ilvl w:val="0"/>
          <w:numId w:val="5"/>
        </w:numPr>
        <w:spacing w:before="240"/>
        <w:jc w:val="both"/>
        <w:rPr>
          <w:rFonts w:asciiTheme="minorHAnsi" w:eastAsia="Calibri" w:hAnsiTheme="minorHAnsi" w:cstheme="minorHAnsi"/>
          <w:bCs/>
          <w:iCs/>
          <w:sz w:val="22"/>
          <w:szCs w:val="22"/>
        </w:rPr>
      </w:pPr>
      <w:r w:rsidRPr="00C5019F">
        <w:rPr>
          <w:rFonts w:asciiTheme="minorHAnsi" w:eastAsia="Calibri" w:hAnsiTheme="minorHAnsi" w:cstheme="minorHAnsi"/>
          <w:bCs/>
          <w:iCs/>
          <w:sz w:val="22"/>
          <w:szCs w:val="22"/>
        </w:rPr>
        <w:t xml:space="preserve">fragile </w:t>
      </w:r>
      <w:r w:rsidR="00D26C6B">
        <w:rPr>
          <w:rFonts w:asciiTheme="minorHAnsi" w:eastAsia="Calibri" w:hAnsiTheme="minorHAnsi" w:cstheme="minorHAnsi"/>
          <w:bCs/>
          <w:iCs/>
          <w:sz w:val="22"/>
          <w:szCs w:val="22"/>
        </w:rPr>
        <w:t>X syndrome (FXS)</w:t>
      </w:r>
    </w:p>
    <w:p w14:paraId="2A9E1BD7" w14:textId="27532D63" w:rsidR="00C5019F" w:rsidRPr="00C5019F" w:rsidRDefault="00C5019F" w:rsidP="00C5019F">
      <w:pPr>
        <w:pStyle w:val="ListParagraph"/>
        <w:numPr>
          <w:ilvl w:val="0"/>
          <w:numId w:val="5"/>
        </w:numPr>
        <w:spacing w:before="240"/>
        <w:jc w:val="both"/>
        <w:rPr>
          <w:rFonts w:asciiTheme="minorHAnsi" w:eastAsia="Calibri" w:hAnsiTheme="minorHAnsi" w:cstheme="minorHAnsi"/>
          <w:bCs/>
          <w:iCs/>
          <w:sz w:val="22"/>
          <w:szCs w:val="22"/>
        </w:rPr>
      </w:pPr>
      <w:r w:rsidRPr="00C5019F">
        <w:rPr>
          <w:rFonts w:asciiTheme="minorHAnsi" w:eastAsia="Calibri" w:hAnsiTheme="minorHAnsi" w:cstheme="minorHAnsi"/>
          <w:bCs/>
          <w:iCs/>
          <w:sz w:val="22"/>
          <w:szCs w:val="22"/>
        </w:rPr>
        <w:t>whole exome sequencing (wes) – consisting of exome sequence analysis for the pregnant woman and spouse covered by our Plan.</w:t>
      </w:r>
    </w:p>
    <w:p w14:paraId="0E9EC573" w14:textId="77777777" w:rsidR="00C5019F" w:rsidRPr="00C5019F" w:rsidRDefault="00C5019F" w:rsidP="00C5019F">
      <w:pPr>
        <w:pStyle w:val="ListParagraph"/>
        <w:numPr>
          <w:ilvl w:val="0"/>
          <w:numId w:val="5"/>
        </w:numPr>
        <w:spacing w:before="240"/>
        <w:jc w:val="both"/>
        <w:rPr>
          <w:rFonts w:asciiTheme="minorHAnsi" w:eastAsia="Calibri" w:hAnsiTheme="minorHAnsi" w:cstheme="minorHAnsi"/>
          <w:bCs/>
          <w:iCs/>
          <w:sz w:val="22"/>
          <w:szCs w:val="22"/>
        </w:rPr>
      </w:pPr>
      <w:r w:rsidRPr="00C5019F">
        <w:rPr>
          <w:rFonts w:asciiTheme="minorHAnsi" w:eastAsia="Calibri" w:hAnsiTheme="minorHAnsi" w:cstheme="minorHAnsi"/>
          <w:bCs/>
          <w:iCs/>
          <w:sz w:val="22"/>
          <w:szCs w:val="22"/>
        </w:rPr>
        <w:t>chromosome analysis, short study - consisting of tissue culture lymphocyte, chromosome analysis 5, and cyto/molecular report.</w:t>
      </w:r>
    </w:p>
    <w:p w14:paraId="7C09850C" w14:textId="77777777" w:rsidR="00C5019F" w:rsidRPr="00C5019F" w:rsidRDefault="00C5019F" w:rsidP="00C5019F">
      <w:pPr>
        <w:pStyle w:val="ListParagraph"/>
        <w:numPr>
          <w:ilvl w:val="0"/>
          <w:numId w:val="5"/>
        </w:numPr>
        <w:spacing w:before="240"/>
        <w:jc w:val="both"/>
        <w:rPr>
          <w:rFonts w:asciiTheme="minorHAnsi" w:eastAsia="Calibri" w:hAnsiTheme="minorHAnsi" w:cstheme="minorHAnsi"/>
          <w:bCs/>
          <w:iCs/>
          <w:sz w:val="22"/>
          <w:szCs w:val="22"/>
        </w:rPr>
      </w:pPr>
      <w:r w:rsidRPr="00C5019F">
        <w:rPr>
          <w:rFonts w:asciiTheme="minorHAnsi" w:eastAsia="Calibri" w:hAnsiTheme="minorHAnsi" w:cstheme="minorHAnsi"/>
          <w:bCs/>
          <w:iCs/>
          <w:sz w:val="22"/>
          <w:szCs w:val="22"/>
        </w:rPr>
        <w:t>chromosome analysis, routine – consisting of tissue culture lymphocyte, chromosome analysis 15-20, and cyto/molecular report.</w:t>
      </w:r>
    </w:p>
    <w:p w14:paraId="14420703" w14:textId="77777777" w:rsidR="00C5019F" w:rsidRPr="00C5019F" w:rsidRDefault="00C5019F" w:rsidP="00C5019F">
      <w:pPr>
        <w:pStyle w:val="ListParagraph"/>
        <w:numPr>
          <w:ilvl w:val="0"/>
          <w:numId w:val="5"/>
        </w:numPr>
        <w:spacing w:before="240"/>
        <w:jc w:val="both"/>
        <w:rPr>
          <w:rFonts w:asciiTheme="minorHAnsi" w:eastAsia="Calibri" w:hAnsiTheme="minorHAnsi" w:cstheme="minorHAnsi"/>
          <w:bCs/>
          <w:iCs/>
          <w:sz w:val="22"/>
          <w:szCs w:val="22"/>
        </w:rPr>
      </w:pPr>
      <w:r w:rsidRPr="00C5019F">
        <w:rPr>
          <w:rFonts w:asciiTheme="minorHAnsi" w:eastAsia="Calibri" w:hAnsiTheme="minorHAnsi" w:cstheme="minorHAnsi"/>
          <w:bCs/>
          <w:iCs/>
          <w:sz w:val="22"/>
          <w:szCs w:val="22"/>
        </w:rPr>
        <w:t>chromosome analysis, high resolution - consisting of tissue culture lymphocyte, chromosome analysis 15-20, chromosome study additional hi-res, and cyto/molecular report.</w:t>
      </w:r>
    </w:p>
    <w:p w14:paraId="4413B610" w14:textId="77777777" w:rsidR="00C5019F" w:rsidRPr="00C5019F" w:rsidRDefault="00C5019F" w:rsidP="00C5019F">
      <w:pPr>
        <w:pStyle w:val="ListParagraph"/>
        <w:numPr>
          <w:ilvl w:val="0"/>
          <w:numId w:val="5"/>
        </w:numPr>
        <w:spacing w:before="240"/>
        <w:jc w:val="both"/>
        <w:rPr>
          <w:rFonts w:asciiTheme="minorHAnsi" w:eastAsia="Calibri" w:hAnsiTheme="minorHAnsi" w:cstheme="minorHAnsi"/>
          <w:bCs/>
          <w:iCs/>
          <w:sz w:val="22"/>
          <w:szCs w:val="22"/>
        </w:rPr>
      </w:pPr>
      <w:r w:rsidRPr="00C5019F">
        <w:rPr>
          <w:rFonts w:asciiTheme="minorHAnsi" w:eastAsia="Calibri" w:hAnsiTheme="minorHAnsi" w:cstheme="minorHAnsi"/>
          <w:bCs/>
          <w:iCs/>
          <w:sz w:val="22"/>
          <w:szCs w:val="22"/>
        </w:rPr>
        <w:t>maternal cell contamination (mcc) – when performed prior to one or more of the tests above, if done prenatally.</w:t>
      </w:r>
    </w:p>
    <w:p w14:paraId="433C5197" w14:textId="77777777" w:rsidR="00C5019F" w:rsidRPr="00C5019F" w:rsidRDefault="00C5019F" w:rsidP="00C5019F">
      <w:pPr>
        <w:jc w:val="both"/>
        <w:rPr>
          <w:rFonts w:asciiTheme="minorHAnsi" w:eastAsia="Calibri" w:hAnsiTheme="minorHAnsi" w:cstheme="minorHAnsi"/>
          <w:b/>
          <w:i/>
          <w:sz w:val="22"/>
          <w:szCs w:val="22"/>
        </w:rPr>
      </w:pPr>
    </w:p>
    <w:p w14:paraId="7C12D628" w14:textId="2C7BCE26" w:rsidR="00C5019F" w:rsidRPr="00C5019F" w:rsidRDefault="00C5019F" w:rsidP="00C5019F">
      <w:pPr>
        <w:contextualSpacing/>
        <w:rPr>
          <w:rFonts w:asciiTheme="minorHAnsi" w:eastAsia="Calibri" w:hAnsiTheme="minorHAnsi" w:cstheme="minorHAnsi"/>
          <w:sz w:val="22"/>
          <w:szCs w:val="22"/>
        </w:rPr>
      </w:pPr>
      <w:r w:rsidRPr="00C5019F">
        <w:rPr>
          <w:rFonts w:asciiTheme="minorHAnsi" w:eastAsia="Calibri" w:hAnsiTheme="minorHAnsi" w:cstheme="minorHAnsi"/>
          <w:sz w:val="22"/>
          <w:szCs w:val="22"/>
        </w:rPr>
        <w:t xml:space="preserve">Breast cancer genetic test counseling (BRCA) for women at higher risk is also covered by our Plan as a Recommended Preventive Service.  See </w:t>
      </w:r>
      <w:r w:rsidRPr="00C5019F">
        <w:rPr>
          <w:rFonts w:asciiTheme="minorHAnsi" w:eastAsia="Calibri" w:hAnsiTheme="minorHAnsi" w:cstheme="minorHAnsi"/>
          <w:i/>
          <w:iCs/>
          <w:sz w:val="22"/>
          <w:szCs w:val="22"/>
        </w:rPr>
        <w:t>Understanding Your Preventive Services Coverage</w:t>
      </w:r>
      <w:r w:rsidRPr="00C5019F">
        <w:rPr>
          <w:rFonts w:asciiTheme="minorHAnsi" w:eastAsia="Calibri" w:hAnsiTheme="minorHAnsi" w:cstheme="minorHAnsi"/>
          <w:sz w:val="22"/>
          <w:szCs w:val="22"/>
        </w:rPr>
        <w:t xml:space="preserve"> earlier in the </w:t>
      </w:r>
      <w:r w:rsidR="00D45796">
        <w:rPr>
          <w:rFonts w:asciiTheme="minorHAnsi" w:eastAsia="Calibri" w:hAnsiTheme="minorHAnsi" w:cstheme="minorHAnsi"/>
          <w:sz w:val="22"/>
          <w:szCs w:val="22"/>
        </w:rPr>
        <w:t>M</w:t>
      </w:r>
      <w:r w:rsidRPr="00C5019F">
        <w:rPr>
          <w:rFonts w:asciiTheme="minorHAnsi" w:eastAsia="Calibri" w:hAnsiTheme="minorHAnsi" w:cstheme="minorHAnsi"/>
          <w:sz w:val="22"/>
          <w:szCs w:val="22"/>
        </w:rPr>
        <w:t xml:space="preserve">edical </w:t>
      </w:r>
      <w:r w:rsidR="00D45796">
        <w:rPr>
          <w:rFonts w:asciiTheme="minorHAnsi" w:eastAsia="Calibri" w:hAnsiTheme="minorHAnsi" w:cstheme="minorHAnsi"/>
          <w:sz w:val="22"/>
          <w:szCs w:val="22"/>
        </w:rPr>
        <w:t>Summary portion</w:t>
      </w:r>
      <w:r w:rsidRPr="00C5019F">
        <w:rPr>
          <w:rFonts w:asciiTheme="minorHAnsi" w:eastAsia="Calibri" w:hAnsiTheme="minorHAnsi" w:cstheme="minorHAnsi"/>
          <w:sz w:val="22"/>
          <w:szCs w:val="22"/>
        </w:rPr>
        <w:t xml:space="preserve"> of our SPD.</w:t>
      </w:r>
    </w:p>
    <w:p w14:paraId="6AAD64AA" w14:textId="77777777" w:rsidR="00C5019F" w:rsidRPr="00C5019F" w:rsidRDefault="00C5019F" w:rsidP="00C5019F">
      <w:pPr>
        <w:contextualSpacing/>
        <w:rPr>
          <w:rFonts w:asciiTheme="minorHAnsi" w:eastAsia="Calibri" w:hAnsiTheme="minorHAnsi" w:cstheme="minorHAnsi"/>
          <w:sz w:val="22"/>
          <w:szCs w:val="22"/>
        </w:rPr>
      </w:pPr>
    </w:p>
    <w:p w14:paraId="09D7E491" w14:textId="01702727" w:rsidR="00C5019F" w:rsidRPr="00C5019F" w:rsidRDefault="00C5019F" w:rsidP="00C5019F">
      <w:pPr>
        <w:contextualSpacing/>
        <w:rPr>
          <w:rFonts w:asciiTheme="minorHAnsi" w:eastAsia="Calibri" w:hAnsiTheme="minorHAnsi" w:cstheme="minorHAnsi"/>
          <w:sz w:val="22"/>
          <w:szCs w:val="22"/>
        </w:rPr>
      </w:pPr>
      <w:r w:rsidRPr="00C5019F">
        <w:rPr>
          <w:rFonts w:asciiTheme="minorHAnsi" w:eastAsia="Calibri" w:hAnsiTheme="minorHAnsi" w:cstheme="minorHAnsi"/>
          <w:sz w:val="22"/>
          <w:szCs w:val="22"/>
        </w:rPr>
        <w:t>Except as provided above, all other Genetic Testing is excluded from coverage by our Plan.</w:t>
      </w:r>
    </w:p>
    <w:p w14:paraId="35CB673B" w14:textId="77777777" w:rsidR="00C5019F" w:rsidRDefault="00C5019F" w:rsidP="00C5019F">
      <w:pPr>
        <w:contextualSpacing/>
        <w:rPr>
          <w:rFonts w:asciiTheme="minorHAnsi" w:eastAsia="Calibri" w:hAnsiTheme="minorHAnsi" w:cstheme="minorHAnsi"/>
          <w:sz w:val="22"/>
          <w:szCs w:val="22"/>
        </w:rPr>
      </w:pPr>
    </w:p>
    <w:p w14:paraId="642E595F" w14:textId="683BDDF0" w:rsidR="00C5019F" w:rsidRPr="00C5019F" w:rsidRDefault="00D26C6B" w:rsidP="00C5019F">
      <w:pPr>
        <w:jc w:val="both"/>
        <w:rPr>
          <w:rFonts w:asciiTheme="minorHAnsi" w:eastAsia="Calibri" w:hAnsiTheme="minorHAnsi" w:cstheme="minorHAnsi"/>
          <w:bCs/>
          <w:iCs/>
          <w:sz w:val="22"/>
          <w:szCs w:val="22"/>
        </w:rPr>
      </w:pPr>
      <w:r>
        <w:rPr>
          <w:rFonts w:asciiTheme="minorHAnsi" w:eastAsia="Calibri" w:hAnsiTheme="minorHAnsi" w:cstheme="minorHAnsi"/>
          <w:bCs/>
          <w:iCs/>
          <w:sz w:val="22"/>
          <w:szCs w:val="22"/>
        </w:rPr>
        <w:t>Note: G</w:t>
      </w:r>
      <w:r w:rsidR="00C5019F" w:rsidRPr="00C5019F">
        <w:rPr>
          <w:rFonts w:asciiTheme="minorHAnsi" w:eastAsia="Calibri" w:hAnsiTheme="minorHAnsi" w:cstheme="minorHAnsi"/>
          <w:bCs/>
          <w:iCs/>
          <w:sz w:val="22"/>
          <w:szCs w:val="22"/>
        </w:rPr>
        <w:t xml:space="preserve">enetic Testing is a type of medical test that identifies changes in genes, chromosomes, or proteins, the results of which can confirm or rule out a suspected genetic condition or help determine a person’s chance of developing or passing on a genetic disorder. </w:t>
      </w:r>
    </w:p>
    <w:p w14:paraId="61276C8C" w14:textId="77777777" w:rsidR="00C5019F" w:rsidRPr="00C5019F" w:rsidRDefault="00C5019F" w:rsidP="00C5019F">
      <w:pPr>
        <w:jc w:val="both"/>
        <w:rPr>
          <w:rFonts w:asciiTheme="minorHAnsi" w:eastAsia="Calibri" w:hAnsiTheme="minorHAnsi" w:cstheme="minorHAnsi"/>
          <w:bCs/>
          <w:iCs/>
          <w:sz w:val="22"/>
          <w:szCs w:val="22"/>
        </w:rPr>
      </w:pPr>
    </w:p>
    <w:p w14:paraId="18233BE2" w14:textId="78BB961B" w:rsidR="003D7A98" w:rsidRPr="00C5019F" w:rsidRDefault="003D7A98" w:rsidP="00D45796">
      <w:pPr>
        <w:rPr>
          <w:rFonts w:asciiTheme="minorHAnsi" w:hAnsiTheme="minorHAnsi" w:cstheme="minorHAnsi"/>
          <w:sz w:val="22"/>
          <w:szCs w:val="22"/>
        </w:rPr>
      </w:pPr>
      <w:r w:rsidRPr="00D45796">
        <w:rPr>
          <w:rFonts w:asciiTheme="minorHAnsi" w:hAnsiTheme="minorHAnsi" w:cstheme="minorHAnsi"/>
          <w:b/>
          <w:sz w:val="22"/>
          <w:szCs w:val="22"/>
          <w:u w:val="single"/>
        </w:rPr>
        <w:t>If You Have Questions After Reading this Summary</w:t>
      </w:r>
      <w:r w:rsidR="00D45796">
        <w:rPr>
          <w:rFonts w:asciiTheme="minorHAnsi" w:hAnsiTheme="minorHAnsi" w:cstheme="minorHAnsi"/>
          <w:bCs/>
          <w:sz w:val="22"/>
          <w:szCs w:val="22"/>
        </w:rPr>
        <w:t xml:space="preserve">:  </w:t>
      </w:r>
      <w:r w:rsidR="00D45796" w:rsidRPr="00D45796">
        <w:rPr>
          <w:rFonts w:asciiTheme="minorHAnsi" w:hAnsiTheme="minorHAnsi" w:cstheme="minorHAnsi"/>
          <w:bCs/>
          <w:sz w:val="22"/>
          <w:szCs w:val="22"/>
        </w:rPr>
        <w:t>Please</w:t>
      </w:r>
      <w:r w:rsidRPr="00C5019F">
        <w:rPr>
          <w:rFonts w:asciiTheme="minorHAnsi" w:hAnsiTheme="minorHAnsi" w:cstheme="minorHAnsi"/>
          <w:sz w:val="22"/>
          <w:szCs w:val="22"/>
        </w:rPr>
        <w:t xml:space="preserve"> contact</w:t>
      </w:r>
      <w:r w:rsidR="00D45796">
        <w:rPr>
          <w:rFonts w:asciiTheme="minorHAnsi" w:hAnsiTheme="minorHAnsi" w:cstheme="minorHAnsi"/>
          <w:sz w:val="22"/>
          <w:szCs w:val="22"/>
        </w:rPr>
        <w:t xml:space="preserve"> SCMA/MIT at p</w:t>
      </w:r>
      <w:r w:rsidRPr="00C5019F">
        <w:rPr>
          <w:rFonts w:asciiTheme="minorHAnsi" w:hAnsiTheme="minorHAnsi" w:cstheme="minorHAnsi"/>
          <w:b/>
          <w:sz w:val="22"/>
          <w:szCs w:val="22"/>
        </w:rPr>
        <w:t>hone:</w:t>
      </w:r>
      <w:r w:rsidR="00D4579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5019F">
        <w:rPr>
          <w:rFonts w:asciiTheme="minorHAnsi" w:hAnsiTheme="minorHAnsi" w:cstheme="minorHAnsi"/>
          <w:sz w:val="22"/>
          <w:szCs w:val="22"/>
        </w:rPr>
        <w:t>803-798-6207 (Columbia)</w:t>
      </w:r>
      <w:r w:rsidR="00D45796">
        <w:rPr>
          <w:rFonts w:asciiTheme="minorHAnsi" w:hAnsiTheme="minorHAnsi" w:cstheme="minorHAnsi"/>
          <w:sz w:val="22"/>
          <w:szCs w:val="22"/>
        </w:rPr>
        <w:t>/</w:t>
      </w:r>
      <w:r w:rsidRPr="00C5019F">
        <w:rPr>
          <w:rFonts w:asciiTheme="minorHAnsi" w:hAnsiTheme="minorHAnsi" w:cstheme="minorHAnsi"/>
          <w:sz w:val="22"/>
          <w:szCs w:val="22"/>
        </w:rPr>
        <w:t>1-800-327-1021 (Statewide)</w:t>
      </w:r>
      <w:r w:rsidR="00D45796">
        <w:rPr>
          <w:rFonts w:asciiTheme="minorHAnsi" w:hAnsiTheme="minorHAnsi" w:cstheme="minorHAnsi"/>
          <w:sz w:val="22"/>
          <w:szCs w:val="22"/>
        </w:rPr>
        <w:t xml:space="preserve">; email: </w:t>
      </w:r>
      <w:hyperlink r:id="rId9" w:history="1">
        <w:r w:rsidR="00D45796" w:rsidRPr="00717665">
          <w:rPr>
            <w:rStyle w:val="Hyperlink"/>
            <w:rFonts w:asciiTheme="minorHAnsi" w:hAnsiTheme="minorHAnsi" w:cstheme="minorHAnsi"/>
            <w:sz w:val="22"/>
            <w:szCs w:val="22"/>
          </w:rPr>
          <w:t>MITinfo@scmedical.org</w:t>
        </w:r>
      </w:hyperlink>
      <w:r w:rsidR="00D45796">
        <w:rPr>
          <w:rFonts w:asciiTheme="minorHAnsi" w:hAnsiTheme="minorHAnsi" w:cstheme="minorHAnsi"/>
          <w:sz w:val="22"/>
          <w:szCs w:val="22"/>
          <w:u w:val="single"/>
        </w:rPr>
        <w:t xml:space="preserve">; </w:t>
      </w:r>
      <w:r w:rsidR="00D45796">
        <w:rPr>
          <w:rFonts w:asciiTheme="minorHAnsi" w:hAnsiTheme="minorHAnsi" w:cstheme="minorHAnsi"/>
          <w:sz w:val="22"/>
          <w:szCs w:val="22"/>
        </w:rPr>
        <w:t xml:space="preserve">or by mail at </w:t>
      </w:r>
      <w:r w:rsidRPr="00C5019F">
        <w:rPr>
          <w:rFonts w:asciiTheme="minorHAnsi" w:hAnsiTheme="minorHAnsi" w:cstheme="minorHAnsi"/>
          <w:sz w:val="22"/>
          <w:szCs w:val="22"/>
        </w:rPr>
        <w:t>SCMA/MIT</w:t>
      </w:r>
      <w:r w:rsidR="00D45796">
        <w:rPr>
          <w:rFonts w:asciiTheme="minorHAnsi" w:hAnsiTheme="minorHAnsi" w:cstheme="minorHAnsi"/>
          <w:sz w:val="22"/>
          <w:szCs w:val="22"/>
        </w:rPr>
        <w:t xml:space="preserve">, </w:t>
      </w:r>
      <w:r w:rsidR="00376E5A">
        <w:rPr>
          <w:rFonts w:asciiTheme="minorHAnsi" w:hAnsiTheme="minorHAnsi" w:cstheme="minorHAnsi"/>
          <w:sz w:val="22"/>
          <w:szCs w:val="22"/>
        </w:rPr>
        <w:t>132 Westpark Blvd.</w:t>
      </w:r>
      <w:r w:rsidR="00D45796">
        <w:rPr>
          <w:rFonts w:asciiTheme="minorHAnsi" w:hAnsiTheme="minorHAnsi" w:cstheme="minorHAnsi"/>
          <w:sz w:val="22"/>
          <w:szCs w:val="22"/>
        </w:rPr>
        <w:t>, C</w:t>
      </w:r>
      <w:r w:rsidRPr="00C5019F">
        <w:rPr>
          <w:rFonts w:asciiTheme="minorHAnsi" w:hAnsiTheme="minorHAnsi" w:cstheme="minorHAnsi"/>
          <w:sz w:val="22"/>
          <w:szCs w:val="22"/>
        </w:rPr>
        <w:t>olumbia, SC 2921</w:t>
      </w:r>
      <w:r w:rsidR="00376E5A">
        <w:rPr>
          <w:rFonts w:asciiTheme="minorHAnsi" w:hAnsiTheme="minorHAnsi" w:cstheme="minorHAnsi"/>
          <w:sz w:val="22"/>
          <w:szCs w:val="22"/>
        </w:rPr>
        <w:t>0</w:t>
      </w:r>
      <w:r w:rsidR="00D45796">
        <w:rPr>
          <w:rFonts w:asciiTheme="minorHAnsi" w:hAnsiTheme="minorHAnsi" w:cstheme="minorHAnsi"/>
          <w:sz w:val="22"/>
          <w:szCs w:val="22"/>
        </w:rPr>
        <w:t>.</w:t>
      </w:r>
    </w:p>
    <w:p w14:paraId="1ABCFCAF" w14:textId="77777777" w:rsidR="003D7A98" w:rsidRPr="00C5019F" w:rsidRDefault="003D7A98" w:rsidP="00EE606D">
      <w:pPr>
        <w:ind w:left="2160"/>
        <w:jc w:val="both"/>
        <w:rPr>
          <w:rFonts w:asciiTheme="minorHAnsi" w:hAnsiTheme="minorHAnsi" w:cstheme="minorHAnsi"/>
          <w:sz w:val="22"/>
          <w:szCs w:val="22"/>
        </w:rPr>
      </w:pPr>
    </w:p>
    <w:p w14:paraId="1575F439" w14:textId="349670F7" w:rsidR="003D7A98" w:rsidRPr="00D45796" w:rsidRDefault="003D7A98" w:rsidP="00D26C6B">
      <w:pPr>
        <w:pStyle w:val="BodySingleChar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C5019F">
        <w:rPr>
          <w:rFonts w:asciiTheme="minorHAnsi" w:hAnsiTheme="minorHAnsi" w:cstheme="minorHAnsi"/>
          <w:b/>
          <w:sz w:val="22"/>
          <w:szCs w:val="22"/>
        </w:rPr>
        <w:t xml:space="preserve">If this summary has been delivered to you by electronic means, you have the right to receive a written summary and may request a </w:t>
      </w:r>
      <w:r w:rsidR="00D45796">
        <w:rPr>
          <w:rFonts w:asciiTheme="minorHAnsi" w:hAnsiTheme="minorHAnsi" w:cstheme="minorHAnsi"/>
          <w:b/>
          <w:sz w:val="22"/>
          <w:szCs w:val="22"/>
        </w:rPr>
        <w:t xml:space="preserve">paper </w:t>
      </w:r>
      <w:r w:rsidRPr="00C5019F">
        <w:rPr>
          <w:rFonts w:asciiTheme="minorHAnsi" w:hAnsiTheme="minorHAnsi" w:cstheme="minorHAnsi"/>
          <w:b/>
          <w:sz w:val="22"/>
          <w:szCs w:val="22"/>
        </w:rPr>
        <w:t xml:space="preserve">copy at no charge by contacting </w:t>
      </w:r>
      <w:r w:rsidR="002E2E0E" w:rsidRPr="00C5019F">
        <w:rPr>
          <w:rFonts w:asciiTheme="minorHAnsi" w:hAnsiTheme="minorHAnsi" w:cstheme="minorHAnsi"/>
          <w:b/>
          <w:sz w:val="22"/>
          <w:szCs w:val="22"/>
        </w:rPr>
        <w:t>SCMA/MIT</w:t>
      </w:r>
      <w:r w:rsidR="00D45796">
        <w:rPr>
          <w:rFonts w:asciiTheme="minorHAnsi" w:hAnsiTheme="minorHAnsi" w:cstheme="minorHAnsi"/>
          <w:b/>
          <w:sz w:val="22"/>
          <w:szCs w:val="22"/>
        </w:rPr>
        <w:t>.</w:t>
      </w:r>
      <w:r w:rsidR="00D26C6B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C5019F">
        <w:rPr>
          <w:rFonts w:asciiTheme="minorHAnsi" w:hAnsiTheme="minorHAnsi" w:cstheme="minorHAnsi"/>
          <w:sz w:val="22"/>
          <w:szCs w:val="22"/>
        </w:rPr>
        <w:t>This summary is not intended to, and does not, amend the Plan.  In the event of an</w:t>
      </w:r>
      <w:r w:rsidR="002E2E0E" w:rsidRPr="00C5019F">
        <w:rPr>
          <w:rFonts w:asciiTheme="minorHAnsi" w:hAnsiTheme="minorHAnsi" w:cstheme="minorHAnsi"/>
          <w:sz w:val="22"/>
          <w:szCs w:val="22"/>
        </w:rPr>
        <w:t>y</w:t>
      </w:r>
      <w:r w:rsidRPr="00C5019F">
        <w:rPr>
          <w:rFonts w:asciiTheme="minorHAnsi" w:hAnsiTheme="minorHAnsi" w:cstheme="minorHAnsi"/>
          <w:sz w:val="22"/>
          <w:szCs w:val="22"/>
        </w:rPr>
        <w:t xml:space="preserve"> conflict between this summary and the Plan document, the official Plan document will govern.  </w:t>
      </w:r>
    </w:p>
    <w:sectPr w:rsidR="003D7A98" w:rsidRPr="00D457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A5263" w14:textId="77777777" w:rsidR="00B966C2" w:rsidRDefault="00B966C2" w:rsidP="005F69C5">
      <w:r>
        <w:separator/>
      </w:r>
    </w:p>
  </w:endnote>
  <w:endnote w:type="continuationSeparator" w:id="0">
    <w:p w14:paraId="0915E4EC" w14:textId="77777777" w:rsidR="00B966C2" w:rsidRDefault="00B966C2" w:rsidP="005F6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C54CF" w14:textId="77777777" w:rsidR="00B966C2" w:rsidRDefault="00B966C2" w:rsidP="005F69C5">
      <w:r>
        <w:separator/>
      </w:r>
    </w:p>
  </w:footnote>
  <w:footnote w:type="continuationSeparator" w:id="0">
    <w:p w14:paraId="4D24106F" w14:textId="77777777" w:rsidR="00B966C2" w:rsidRDefault="00B966C2" w:rsidP="005F6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CE705F"/>
    <w:multiLevelType w:val="hybridMultilevel"/>
    <w:tmpl w:val="7FECE3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F061A"/>
    <w:multiLevelType w:val="hybridMultilevel"/>
    <w:tmpl w:val="8B2A6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F3C21"/>
    <w:multiLevelType w:val="hybridMultilevel"/>
    <w:tmpl w:val="28582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F60CEE"/>
    <w:multiLevelType w:val="hybridMultilevel"/>
    <w:tmpl w:val="890E7BB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245190055">
    <w:abstractNumId w:val="3"/>
  </w:num>
  <w:num w:numId="2" w16cid:durableId="1483892541">
    <w:abstractNumId w:val="3"/>
  </w:num>
  <w:num w:numId="3" w16cid:durableId="1209491363">
    <w:abstractNumId w:val="0"/>
  </w:num>
  <w:num w:numId="4" w16cid:durableId="1288009578">
    <w:abstractNumId w:val="2"/>
  </w:num>
  <w:num w:numId="5" w16cid:durableId="2101101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239"/>
    <w:rsid w:val="00043DA6"/>
    <w:rsid w:val="00057D1B"/>
    <w:rsid w:val="00161F78"/>
    <w:rsid w:val="002E2E0E"/>
    <w:rsid w:val="0031594E"/>
    <w:rsid w:val="0033725C"/>
    <w:rsid w:val="0034570A"/>
    <w:rsid w:val="00376E5A"/>
    <w:rsid w:val="0039285A"/>
    <w:rsid w:val="003D7A98"/>
    <w:rsid w:val="00471266"/>
    <w:rsid w:val="004853ED"/>
    <w:rsid w:val="00497EFF"/>
    <w:rsid w:val="004E73BE"/>
    <w:rsid w:val="00584F27"/>
    <w:rsid w:val="00594085"/>
    <w:rsid w:val="005A44AF"/>
    <w:rsid w:val="005F69C5"/>
    <w:rsid w:val="00681239"/>
    <w:rsid w:val="0080674A"/>
    <w:rsid w:val="00833951"/>
    <w:rsid w:val="00897B14"/>
    <w:rsid w:val="00900475"/>
    <w:rsid w:val="009346CE"/>
    <w:rsid w:val="009A00DA"/>
    <w:rsid w:val="009B009E"/>
    <w:rsid w:val="009C5DD0"/>
    <w:rsid w:val="009E0935"/>
    <w:rsid w:val="00A335C3"/>
    <w:rsid w:val="00B31B8A"/>
    <w:rsid w:val="00B966C2"/>
    <w:rsid w:val="00C22A93"/>
    <w:rsid w:val="00C5019F"/>
    <w:rsid w:val="00C767CD"/>
    <w:rsid w:val="00C90C7C"/>
    <w:rsid w:val="00D26C6B"/>
    <w:rsid w:val="00D45796"/>
    <w:rsid w:val="00D52EAC"/>
    <w:rsid w:val="00E24B0E"/>
    <w:rsid w:val="00EE606D"/>
    <w:rsid w:val="00F1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AE3BA83"/>
  <w15:chartTrackingRefBased/>
  <w15:docId w15:val="{B73FF8E6-B69E-43D6-B72A-60BEB6BC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Theme="minorHAnsi" w:hAnsi="CG Times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pPr>
      <w:keepNext/>
      <w:keepLines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keepNext/>
      <w:keepLines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keepNext/>
      <w:keepLines/>
      <w:spacing w:before="200"/>
      <w:outlineLvl w:val="3"/>
    </w:pPr>
    <w:rPr>
      <w:rFonts w:eastAsiaTheme="majorEastAsia" w:cstheme="majorBidi"/>
      <w:b/>
      <w:bCs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CG Times" w:eastAsiaTheme="majorEastAsia" w:hAnsi="CG Times" w:cstheme="majorBidi"/>
      <w:b/>
      <w:bCs/>
      <w:color w:val="000000" w:themeColor="text1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CG Times" w:eastAsiaTheme="majorEastAsia" w:hAnsi="CG Times" w:cstheme="majorBidi"/>
      <w:b/>
      <w:bCs/>
      <w:color w:val="000000" w:themeColor="text1"/>
      <w:sz w:val="24"/>
      <w:szCs w:val="2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jc w:val="center"/>
    </w:pPr>
    <w:rPr>
      <w:rFonts w:eastAsiaTheme="majorEastAsia" w:cstheme="majorBidi"/>
      <w:b/>
      <w:color w:val="000000" w:themeColor="text1"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eastAsiaTheme="majorEastAsia" w:cstheme="majorBidi"/>
      <w:b/>
      <w:color w:val="000000" w:themeColor="text1"/>
      <w:szCs w:val="52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CG Times" w:eastAsiaTheme="majorEastAsia" w:hAnsi="CG Times" w:cstheme="majorBidi"/>
      <w:b/>
      <w:bCs/>
      <w:color w:val="000000" w:themeColor="text1"/>
      <w:sz w:val="24"/>
    </w:rPr>
  </w:style>
  <w:style w:type="character" w:styleId="Strong">
    <w:name w:val="Strong"/>
    <w:basedOn w:val="DefaultParagraphFont"/>
    <w:uiPriority w:val="22"/>
    <w:semiHidden/>
    <w:unhideWhenUsed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eastAsiaTheme="majorEastAsia" w:cstheme="majorBidi"/>
      <w:b/>
      <w:bCs/>
      <w:iCs/>
      <w:color w:val="4F81BD" w:themeColor="accent1"/>
    </w:rPr>
  </w:style>
  <w:style w:type="paragraph" w:customStyle="1" w:styleId="Indent5">
    <w:name w:val="Indent5"/>
    <w:basedOn w:val="Normal"/>
    <w:qFormat/>
    <w:pPr>
      <w:ind w:left="720"/>
    </w:pPr>
  </w:style>
  <w:style w:type="paragraph" w:customStyle="1" w:styleId="DoubleIndent5">
    <w:name w:val="DoubleIndent5"/>
    <w:basedOn w:val="Normal"/>
    <w:qFormat/>
    <w:pPr>
      <w:ind w:left="720" w:right="720"/>
    </w:pPr>
  </w:style>
  <w:style w:type="paragraph" w:customStyle="1" w:styleId="IncreaseIndent5">
    <w:name w:val="IncreaseIndent5"/>
    <w:basedOn w:val="Indent5"/>
    <w:qFormat/>
    <w:pPr>
      <w:ind w:left="1440"/>
    </w:pPr>
  </w:style>
  <w:style w:type="paragraph" w:customStyle="1" w:styleId="IncreaseDoubleIndent5">
    <w:name w:val="IncreaseDoubleIndent5"/>
    <w:basedOn w:val="DoubleIndent5"/>
    <w:qFormat/>
    <w:pPr>
      <w:ind w:left="1440" w:right="1440"/>
    </w:pPr>
  </w:style>
  <w:style w:type="paragraph" w:customStyle="1" w:styleId="DecreaseIndent5">
    <w:name w:val="DecreaseIndent5"/>
    <w:basedOn w:val="Indent5"/>
    <w:qFormat/>
    <w:pPr>
      <w:ind w:left="0"/>
    </w:pPr>
  </w:style>
  <w:style w:type="paragraph" w:customStyle="1" w:styleId="DecreaseDoubleIndent5">
    <w:name w:val="DecreaseDoubleIndent5"/>
    <w:basedOn w:val="DoubleIndent5"/>
    <w:qFormat/>
    <w:pPr>
      <w:ind w:left="0" w:right="0"/>
    </w:pPr>
  </w:style>
  <w:style w:type="character" w:styleId="Hyperlink">
    <w:name w:val="Hyperlink"/>
    <w:basedOn w:val="DefaultParagraphFont"/>
    <w:uiPriority w:val="99"/>
    <w:unhideWhenUsed/>
    <w:rsid w:val="00681239"/>
    <w:rPr>
      <w:rFonts w:cs="Times New Roman"/>
      <w:color w:val="0563C1"/>
      <w:u w:val="single"/>
    </w:rPr>
  </w:style>
  <w:style w:type="paragraph" w:customStyle="1" w:styleId="TitleBC">
    <w:name w:val="*Title BC"/>
    <w:aliases w:val="t1"/>
    <w:basedOn w:val="Normal"/>
    <w:rsid w:val="003D7A98"/>
    <w:pPr>
      <w:keepNext/>
      <w:spacing w:before="240" w:after="240"/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BodySingleChar">
    <w:name w:val="*Body Single Char"/>
    <w:aliases w:val="bs Char"/>
    <w:basedOn w:val="Normal"/>
    <w:link w:val="BodySingleCharChar"/>
    <w:rsid w:val="003D7A98"/>
    <w:pPr>
      <w:spacing w:after="240"/>
    </w:pPr>
    <w:rPr>
      <w:rFonts w:ascii="Times New Roman" w:eastAsia="Times New Roman" w:hAnsi="Times New Roman" w:cs="Times New Roman"/>
      <w:szCs w:val="20"/>
    </w:rPr>
  </w:style>
  <w:style w:type="character" w:customStyle="1" w:styleId="BodySingleCharChar">
    <w:name w:val="*Body Single Char Char"/>
    <w:aliases w:val="bs Char Char"/>
    <w:link w:val="BodySingleChar"/>
    <w:rsid w:val="003D7A98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rsid w:val="009C5DD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F69C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69C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69C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E09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0935"/>
  </w:style>
  <w:style w:type="paragraph" w:styleId="Footer">
    <w:name w:val="footer"/>
    <w:basedOn w:val="Normal"/>
    <w:link w:val="FooterChar"/>
    <w:uiPriority w:val="99"/>
    <w:unhideWhenUsed/>
    <w:rsid w:val="009E09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0935"/>
  </w:style>
  <w:style w:type="character" w:styleId="UnresolvedMention">
    <w:name w:val="Unresolved Mention"/>
    <w:basedOn w:val="DefaultParagraphFont"/>
    <w:uiPriority w:val="99"/>
    <w:semiHidden/>
    <w:unhideWhenUsed/>
    <w:rsid w:val="00D457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31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mamit.com/forms-resourc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ITinfo@scmedica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DE636-D49A-496C-87F3-7C8FC9F52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NMRS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Murray</dc:creator>
  <cp:keywords/>
  <dc:description/>
  <cp:lastModifiedBy>Emily Caruccio</cp:lastModifiedBy>
  <cp:revision>4</cp:revision>
  <dcterms:created xsi:type="dcterms:W3CDTF">2024-08-13T19:00:00Z</dcterms:created>
  <dcterms:modified xsi:type="dcterms:W3CDTF">2024-09-17T15:05:00Z</dcterms:modified>
</cp:coreProperties>
</file>